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C9" w:rsidRPr="005B045A" w:rsidRDefault="005B045A" w:rsidP="005B045A">
      <w:pPr>
        <w:jc w:val="center"/>
        <w:rPr>
          <w:rStyle w:val="SubtleEmphasis"/>
          <w:rFonts w:ascii="Times New Roman" w:hAnsi="Times New Roman" w:cs="Times New Roman"/>
          <w:b/>
          <w:color w:val="auto"/>
          <w:sz w:val="24"/>
          <w:szCs w:val="24"/>
        </w:rPr>
      </w:pPr>
      <w:r w:rsidRPr="005B045A">
        <w:rPr>
          <w:rStyle w:val="SubtleEmphasis"/>
          <w:rFonts w:ascii="Times New Roman" w:hAnsi="Times New Roman" w:cs="Times New Roman"/>
          <w:b/>
          <w:color w:val="auto"/>
          <w:sz w:val="24"/>
          <w:szCs w:val="24"/>
        </w:rPr>
        <w:t>INTERCONEXIUNI: POEZIE ȘI MATEMATICĂ</w:t>
      </w:r>
    </w:p>
    <w:p w:rsidR="005B045A" w:rsidRPr="005B045A" w:rsidRDefault="005B045A" w:rsidP="005B045A">
      <w:pPr>
        <w:shd w:val="clear" w:color="auto" w:fill="FFFFFF"/>
        <w:spacing w:after="75" w:line="360" w:lineRule="auto"/>
        <w:jc w:val="center"/>
        <w:outlineLvl w:val="0"/>
        <w:rPr>
          <w:rFonts w:ascii="MT Extra" w:eastAsia="Times New Roman" w:hAnsi="MT Extra" w:cs="Times New Roman"/>
          <w:kern w:val="36"/>
          <w:sz w:val="24"/>
          <w:szCs w:val="24"/>
          <w:lang w:val="en-US"/>
        </w:rPr>
      </w:pP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Times New Roman" w:cs="Times New Roman"/>
          <w:kern w:val="36"/>
          <w:sz w:val="24"/>
          <w:szCs w:val="24"/>
          <w:lang w:val="en-US"/>
        </w:rPr>
        <w:t>Ș</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MT Extra" w:cs="Times New Roman"/>
          <w:kern w:val="36"/>
          <w:sz w:val="24"/>
          <w:szCs w:val="24"/>
          <w:lang w:val="en-US"/>
        </w:rPr>
        <w:t></w:t>
      </w:r>
      <w:r w:rsidRPr="005B045A">
        <w:rPr>
          <w:rFonts w:ascii="MT Extra" w:eastAsia="Times New Roman" w:hAnsi="Times New Roman" w:cs="Times New Roman"/>
          <w:kern w:val="36"/>
          <w:sz w:val="24"/>
          <w:szCs w:val="24"/>
          <w:lang w:val="en-US"/>
        </w:rPr>
        <w:t>Ă</w:t>
      </w:r>
    </w:p>
    <w:p w:rsidR="00BC1CC9" w:rsidRPr="009B3993" w:rsidRDefault="00BC1CC9" w:rsidP="009B3993">
      <w:pPr>
        <w:shd w:val="clear" w:color="auto" w:fill="FFFFFF"/>
        <w:spacing w:after="0" w:line="360" w:lineRule="auto"/>
        <w:ind w:left="2880" w:firstLine="720"/>
        <w:jc w:val="center"/>
        <w:outlineLvl w:val="0"/>
        <w:rPr>
          <w:rFonts w:ascii="Times New Roman" w:hAnsi="Times New Roman" w:cs="Times New Roman"/>
          <w:sz w:val="24"/>
          <w:szCs w:val="24"/>
          <w:shd w:val="clear" w:color="auto" w:fill="FFFFEE"/>
        </w:rPr>
      </w:pPr>
      <w:r w:rsidRPr="009B3993">
        <w:rPr>
          <w:rFonts w:ascii="Times New Roman" w:hAnsi="Times New Roman" w:cs="Times New Roman"/>
          <w:sz w:val="24"/>
          <w:szCs w:val="24"/>
          <w:shd w:val="clear" w:color="auto" w:fill="FFFFEE"/>
        </w:rPr>
        <w:t xml:space="preserve"> „</w:t>
      </w:r>
      <w:r w:rsidR="00F16CEE" w:rsidRPr="009B3993">
        <w:rPr>
          <w:rFonts w:ascii="Times New Roman" w:hAnsi="Times New Roman" w:cs="Times New Roman"/>
          <w:sz w:val="24"/>
          <w:szCs w:val="24"/>
          <w:shd w:val="clear" w:color="auto" w:fill="FFFFEE"/>
        </w:rPr>
        <w:t>Egalitatea nu există decât în matematică</w:t>
      </w:r>
      <w:r w:rsidRPr="009B3993">
        <w:rPr>
          <w:rFonts w:ascii="Times New Roman" w:hAnsi="Times New Roman" w:cs="Times New Roman"/>
          <w:sz w:val="24"/>
          <w:szCs w:val="24"/>
          <w:shd w:val="clear" w:color="auto" w:fill="FFFFEE"/>
        </w:rPr>
        <w:t>”</w:t>
      </w:r>
      <w:r w:rsidR="00F16CEE" w:rsidRPr="009B3993">
        <w:rPr>
          <w:rFonts w:ascii="Times New Roman" w:hAnsi="Times New Roman" w:cs="Times New Roman"/>
          <w:sz w:val="24"/>
          <w:szCs w:val="24"/>
          <w:shd w:val="clear" w:color="auto" w:fill="FFFFEE"/>
        </w:rPr>
        <w:t>.</w:t>
      </w:r>
    </w:p>
    <w:p w:rsidR="00F16CEE" w:rsidRPr="009B3993" w:rsidRDefault="00ED7A22" w:rsidP="009B3993">
      <w:pPr>
        <w:shd w:val="clear" w:color="auto" w:fill="FFFFFF"/>
        <w:spacing w:after="0" w:line="360" w:lineRule="auto"/>
        <w:ind w:left="2880" w:firstLine="720"/>
        <w:jc w:val="center"/>
        <w:outlineLvl w:val="0"/>
        <w:rPr>
          <w:rFonts w:ascii="Times New Roman" w:hAnsi="Times New Roman" w:cs="Times New Roman"/>
          <w:sz w:val="24"/>
          <w:szCs w:val="24"/>
          <w:shd w:val="clear" w:color="auto" w:fill="FFFFEE"/>
        </w:rPr>
      </w:pPr>
      <w:r w:rsidRPr="009B3993">
        <w:rPr>
          <w:rFonts w:ascii="Times New Roman" w:hAnsi="Times New Roman" w:cs="Times New Roman"/>
          <w:sz w:val="24"/>
          <w:szCs w:val="24"/>
          <w:shd w:val="clear" w:color="auto" w:fill="FFFFEE"/>
        </w:rPr>
        <w:t> Mihai</w:t>
      </w:r>
      <w:r w:rsidR="00F16CEE" w:rsidRPr="009B3993">
        <w:rPr>
          <w:rFonts w:ascii="Times New Roman" w:hAnsi="Times New Roman" w:cs="Times New Roman"/>
          <w:sz w:val="24"/>
          <w:szCs w:val="24"/>
          <w:shd w:val="clear" w:color="auto" w:fill="FFFFEE"/>
        </w:rPr>
        <w:t xml:space="preserve"> Eminescu</w:t>
      </w:r>
    </w:p>
    <w:p w:rsidR="00806BA5" w:rsidRPr="009B3993" w:rsidRDefault="00806BA5" w:rsidP="009B3993">
      <w:pPr>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ab/>
        <w:t xml:space="preserve">Unul din miturile care ne guvernează existența este legat de existența unor conexiuni dintre matematică și literatură. Cele două domenii, aparent paralel, au în realitate, o infinitate de puncte comune.  </w:t>
      </w:r>
      <w:r w:rsidRPr="009B3993">
        <w:rPr>
          <w:rFonts w:ascii="Times New Roman" w:hAnsi="Times New Roman" w:cs="Times New Roman"/>
          <w:sz w:val="24"/>
          <w:szCs w:val="24"/>
          <w:shd w:val="clear" w:color="auto" w:fill="FFFFFF"/>
        </w:rPr>
        <w:t>În primul rând, ambele sunt rezultate ale gândirii, amândouă sunt abordări ale lumii înconjurătoare în care ideea de structurare este fundamentală. Ambele presupun un anumit stil, în care corectitudinea exprimării este caracteristica principală. Atât în matematică, cât şi în poezie, întâlnim posibilitatea de a exprima „ceva mult” în „ceva puţin”. </w:t>
      </w:r>
      <w:r w:rsidRPr="009B3993">
        <w:rPr>
          <w:rFonts w:ascii="Times New Roman" w:hAnsi="Times New Roman" w:cs="Times New Roman"/>
          <w:sz w:val="24"/>
          <w:szCs w:val="24"/>
        </w:rPr>
        <w:t xml:space="preserve"> </w:t>
      </w:r>
      <w:r w:rsidRPr="009B3993">
        <w:rPr>
          <w:rFonts w:ascii="Times New Roman" w:hAnsi="Times New Roman" w:cs="Times New Roman"/>
          <w:sz w:val="24"/>
          <w:szCs w:val="24"/>
          <w:shd w:val="clear" w:color="auto" w:fill="FFFFFF"/>
        </w:rPr>
        <w:t>Înţelegerea unei poezii este asemănătoare cu rezolvarea unei probleme din matematică, în reuşita înţelegerii mesajului unei poezii fiind nevoie de o structurare matematică a ideilor.</w:t>
      </w:r>
    </w:p>
    <w:p w:rsidR="000C4F7C" w:rsidRPr="009B3993" w:rsidRDefault="00806BA5" w:rsidP="009B3993">
      <w:pPr>
        <w:tabs>
          <w:tab w:val="left" w:pos="3324"/>
        </w:tabs>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shd w:val="clear" w:color="auto" w:fill="FFFFFF"/>
        </w:rPr>
        <w:t xml:space="preserve">            Aceasta legătură între matematică şi poezie a fost şi este în continuare un subiect dificil de dezbătut. De-a lungul timpului, au existat dovezi evidente în favoarea acestei legături. </w:t>
      </w:r>
      <w:r w:rsidRPr="009B3993">
        <w:rPr>
          <w:rFonts w:ascii="Times New Roman" w:hAnsi="Times New Roman" w:cs="Times New Roman"/>
          <w:sz w:val="24"/>
          <w:szCs w:val="24"/>
        </w:rPr>
        <w:t xml:space="preserve"> </w:t>
      </w:r>
      <w:r w:rsidRPr="009B3993">
        <w:rPr>
          <w:rFonts w:ascii="Times New Roman" w:hAnsi="Times New Roman" w:cs="Times New Roman"/>
          <w:sz w:val="24"/>
          <w:szCs w:val="24"/>
          <w:shd w:val="clear" w:color="auto" w:fill="FFFFFF"/>
        </w:rPr>
        <w:t>Poetul român Ion Barbu, adică matematicianul Dan Barbilian, afirma că există un punct luminos unde poezia se întâlneşte cu geometria: „Oricât ar părea de contradictorii aceşti doi termeni la prima vedere, există undeva, în domeniul înalt al geometriei, un loc luminos unde se întâlneşte cu poezia"</w:t>
      </w:r>
      <w:r w:rsidR="00E16651">
        <w:rPr>
          <w:rStyle w:val="FootnoteReference"/>
          <w:rFonts w:ascii="Times New Roman" w:hAnsi="Times New Roman" w:cs="Times New Roman"/>
          <w:sz w:val="24"/>
          <w:szCs w:val="24"/>
          <w:shd w:val="clear" w:color="auto" w:fill="FFFFFF"/>
        </w:rPr>
        <w:footnoteReference w:id="2"/>
      </w:r>
      <w:r w:rsidRPr="009B3993">
        <w:rPr>
          <w:rFonts w:ascii="Times New Roman" w:hAnsi="Times New Roman" w:cs="Times New Roman"/>
          <w:sz w:val="24"/>
          <w:szCs w:val="24"/>
          <w:shd w:val="clear" w:color="auto" w:fill="FFFFFF"/>
        </w:rPr>
        <w:t>. </w:t>
      </w:r>
      <w:r w:rsidR="00ED7A22" w:rsidRPr="009B3993">
        <w:rPr>
          <w:rFonts w:ascii="Times New Roman" w:hAnsi="Times New Roman" w:cs="Times New Roman"/>
          <w:sz w:val="24"/>
          <w:szCs w:val="24"/>
          <w:shd w:val="clear" w:color="auto" w:fill="FFFFFF"/>
        </w:rPr>
        <w:t xml:space="preserve"> </w:t>
      </w:r>
      <w:r w:rsidR="00173701" w:rsidRPr="009B3993">
        <w:rPr>
          <w:rFonts w:ascii="Times New Roman" w:hAnsi="Times New Roman" w:cs="Times New Roman"/>
          <w:sz w:val="24"/>
          <w:szCs w:val="24"/>
        </w:rPr>
        <w:t>Albert Einstein afirma: „</w:t>
      </w:r>
      <w:r w:rsidR="00E16651">
        <w:rPr>
          <w:rStyle w:val="Emphasis"/>
          <w:rFonts w:ascii="Times New Roman" w:hAnsi="Times New Roman" w:cs="Times New Roman"/>
          <w:i w:val="0"/>
          <w:sz w:val="24"/>
          <w:szCs w:val="24"/>
        </w:rPr>
        <w:t>M</w:t>
      </w:r>
      <w:r w:rsidR="00173701" w:rsidRPr="009B3993">
        <w:rPr>
          <w:rStyle w:val="Emphasis"/>
          <w:rFonts w:ascii="Times New Roman" w:hAnsi="Times New Roman" w:cs="Times New Roman"/>
          <w:i w:val="0"/>
          <w:sz w:val="24"/>
          <w:szCs w:val="24"/>
        </w:rPr>
        <w:t>atematica pură este, în f</w:t>
      </w:r>
      <w:r w:rsidR="00E16651">
        <w:rPr>
          <w:rStyle w:val="Emphasis"/>
          <w:rFonts w:ascii="Times New Roman" w:hAnsi="Times New Roman" w:cs="Times New Roman"/>
          <w:i w:val="0"/>
          <w:sz w:val="24"/>
          <w:szCs w:val="24"/>
        </w:rPr>
        <w:t>elul său, poezia ideilor logice</w:t>
      </w:r>
      <w:r w:rsidR="006D2C3C">
        <w:rPr>
          <w:rStyle w:val="Emphasis"/>
          <w:rFonts w:ascii="Times New Roman" w:hAnsi="Times New Roman" w:cs="Times New Roman"/>
          <w:i w:val="0"/>
          <w:sz w:val="24"/>
          <w:szCs w:val="24"/>
        </w:rPr>
        <w:t>”</w:t>
      </w:r>
      <w:r w:rsidR="006D2C3C">
        <w:rPr>
          <w:rStyle w:val="FootnoteReference"/>
          <w:rFonts w:ascii="Times New Roman" w:hAnsi="Times New Roman" w:cs="Times New Roman"/>
          <w:iCs/>
          <w:sz w:val="24"/>
          <w:szCs w:val="24"/>
        </w:rPr>
        <w:footnoteReference w:id="3"/>
      </w:r>
      <w:r w:rsidR="00173701" w:rsidRPr="009B3993">
        <w:rPr>
          <w:rStyle w:val="Emphasis"/>
          <w:rFonts w:ascii="Times New Roman" w:hAnsi="Times New Roman" w:cs="Times New Roman"/>
          <w:i w:val="0"/>
          <w:sz w:val="24"/>
          <w:szCs w:val="24"/>
        </w:rPr>
        <w:t>,</w:t>
      </w:r>
      <w:r w:rsidR="00173701" w:rsidRPr="009B3993">
        <w:rPr>
          <w:rStyle w:val="Emphasis"/>
          <w:rFonts w:ascii="Times New Roman" w:hAnsi="Times New Roman" w:cs="Times New Roman"/>
          <w:sz w:val="24"/>
          <w:szCs w:val="24"/>
        </w:rPr>
        <w:t> </w:t>
      </w:r>
      <w:r w:rsidR="00173701" w:rsidRPr="009B3993">
        <w:rPr>
          <w:rFonts w:ascii="Times New Roman" w:hAnsi="Times New Roman" w:cs="Times New Roman"/>
          <w:sz w:val="24"/>
          <w:szCs w:val="24"/>
        </w:rPr>
        <w:t>dar în matematica aplicată, ca și în poezie, la finalul analizei, lucrurile tot neînțelese rămân.</w:t>
      </w:r>
    </w:p>
    <w:p w:rsidR="00173701" w:rsidRPr="009B3993" w:rsidRDefault="000C4F7C" w:rsidP="009B3993">
      <w:pPr>
        <w:tabs>
          <w:tab w:val="left" w:pos="3324"/>
        </w:tabs>
        <w:spacing w:after="0" w:line="360" w:lineRule="auto"/>
        <w:jc w:val="both"/>
        <w:rPr>
          <w:rFonts w:ascii="Times New Roman" w:hAnsi="Times New Roman" w:cs="Times New Roman"/>
          <w:sz w:val="24"/>
          <w:szCs w:val="24"/>
          <w:shd w:val="clear" w:color="auto" w:fill="FFFFFF"/>
        </w:rPr>
      </w:pPr>
      <w:r w:rsidRPr="009B3993">
        <w:rPr>
          <w:rFonts w:ascii="Times New Roman" w:hAnsi="Times New Roman" w:cs="Times New Roman"/>
          <w:sz w:val="24"/>
          <w:szCs w:val="24"/>
        </w:rPr>
        <w:t xml:space="preserve">        </w:t>
      </w:r>
      <w:r w:rsidR="000D7BA4" w:rsidRPr="009B3993">
        <w:rPr>
          <w:rFonts w:ascii="Times New Roman" w:hAnsi="Times New Roman" w:cs="Times New Roman"/>
          <w:sz w:val="24"/>
          <w:szCs w:val="24"/>
        </w:rPr>
        <w:t xml:space="preserve"> </w:t>
      </w:r>
      <w:r w:rsidR="00ED7A22" w:rsidRPr="009B3993">
        <w:rPr>
          <w:rFonts w:ascii="Times New Roman" w:hAnsi="Times New Roman" w:cs="Times New Roman"/>
          <w:sz w:val="24"/>
          <w:szCs w:val="24"/>
          <w:shd w:val="clear" w:color="auto" w:fill="FFFFFF"/>
        </w:rPr>
        <w:t>M</w:t>
      </w:r>
      <w:r w:rsidR="000D7BA4" w:rsidRPr="009B3993">
        <w:rPr>
          <w:rFonts w:ascii="Times New Roman" w:hAnsi="Times New Roman" w:cs="Times New Roman"/>
          <w:sz w:val="24"/>
          <w:szCs w:val="24"/>
          <w:shd w:val="clear" w:color="auto" w:fill="FFFFFF"/>
        </w:rPr>
        <w:t xml:space="preserve">atematica se plasează în perfectă concordanţă cu </w:t>
      </w:r>
      <w:r w:rsidRPr="009B3993">
        <w:rPr>
          <w:rFonts w:ascii="Times New Roman" w:hAnsi="Times New Roman" w:cs="Times New Roman"/>
          <w:sz w:val="24"/>
          <w:szCs w:val="24"/>
          <w:shd w:val="clear" w:color="auto" w:fill="FFFFFF"/>
        </w:rPr>
        <w:t>„</w:t>
      </w:r>
      <w:r w:rsidR="000D7BA4" w:rsidRPr="009B3993">
        <w:rPr>
          <w:rFonts w:ascii="Times New Roman" w:hAnsi="Times New Roman" w:cs="Times New Roman"/>
          <w:sz w:val="24"/>
          <w:szCs w:val="24"/>
          <w:shd w:val="clear" w:color="auto" w:fill="FFFFFF"/>
        </w:rPr>
        <w:t>mirările</w:t>
      </w:r>
      <w:r w:rsidRPr="009B3993">
        <w:rPr>
          <w:rFonts w:ascii="Times New Roman" w:hAnsi="Times New Roman" w:cs="Times New Roman"/>
          <w:sz w:val="24"/>
          <w:szCs w:val="24"/>
          <w:shd w:val="clear" w:color="auto" w:fill="FFFFFF"/>
        </w:rPr>
        <w:t>” pe care ni le produce</w:t>
      </w:r>
      <w:r w:rsidR="000D7BA4" w:rsidRPr="009B3993">
        <w:rPr>
          <w:rFonts w:ascii="Times New Roman" w:hAnsi="Times New Roman" w:cs="Times New Roman"/>
          <w:sz w:val="24"/>
          <w:szCs w:val="24"/>
          <w:shd w:val="clear" w:color="auto" w:fill="FFFFFF"/>
        </w:rPr>
        <w:t xml:space="preserve"> poezia, prin dezvăluirea infinitului existenţei şi prin contrastul faţă de reprezentările </w:t>
      </w:r>
      <w:r w:rsidRPr="009B3993">
        <w:rPr>
          <w:rFonts w:ascii="Times New Roman" w:hAnsi="Times New Roman" w:cs="Times New Roman"/>
          <w:sz w:val="24"/>
          <w:szCs w:val="24"/>
          <w:shd w:val="clear" w:color="auto" w:fill="FFFFFF"/>
        </w:rPr>
        <w:t>intuitive ale vieţii cotidiene. E vorba de același „joc secund", de aceeași încercare de înțelege matematica citind-o prin ochelarii poeziei.</w:t>
      </w:r>
    </w:p>
    <w:p w:rsidR="006D2C3C" w:rsidRDefault="000C4F7C" w:rsidP="009B3993">
      <w:pPr>
        <w:pStyle w:val="NormalWeb"/>
        <w:shd w:val="clear" w:color="auto" w:fill="FFFFFF"/>
        <w:spacing w:before="0" w:beforeAutospacing="0" w:after="0" w:afterAutospacing="0" w:line="360" w:lineRule="auto"/>
        <w:jc w:val="both"/>
        <w:rPr>
          <w:shd w:val="clear" w:color="auto" w:fill="FFFFFF"/>
        </w:rPr>
      </w:pPr>
      <w:r w:rsidRPr="009B3993">
        <w:rPr>
          <w:shd w:val="clear" w:color="auto" w:fill="FFFFFF"/>
        </w:rPr>
        <w:t xml:space="preserve">              </w:t>
      </w:r>
      <w:r w:rsidR="00B55492" w:rsidRPr="009B3993">
        <w:rPr>
          <w:shd w:val="clear" w:color="auto" w:fill="FFFFFF"/>
        </w:rPr>
        <w:t>În cartea sa, </w:t>
      </w:r>
      <w:r w:rsidR="00B55492" w:rsidRPr="009B3993">
        <w:rPr>
          <w:rStyle w:val="Emphasis"/>
          <w:shd w:val="clear" w:color="auto" w:fill="FFFFFF"/>
        </w:rPr>
        <w:t>Enlightening Symbols, </w:t>
      </w:r>
      <w:r w:rsidR="00B55492" w:rsidRPr="009B3993">
        <w:rPr>
          <w:shd w:val="clear" w:color="auto" w:fill="FFFFFF"/>
        </w:rPr>
        <w:t>matematicianul Joseph Mazur povestește că multe dintre simbolurile matematice pe care le utilizăm astăzi nu au fost disponibile înainte de secolul al XVI-lea, până atunci matematica era scrisă în cuvinte, și explică istoria fascinantă din spatele dezvoltării sistemului matematic pe care îl cunoaștem și utilizăm astăzi. Simboluri, cum ar fi „+” și  „-” sunt atât de înrădăcinate încât este greu de conceput matematica fără ele, și totuși multe din cărțile de c</w:t>
      </w:r>
      <w:r w:rsidRPr="009B3993">
        <w:rPr>
          <w:shd w:val="clear" w:color="auto" w:fill="FFFFFF"/>
        </w:rPr>
        <w:t xml:space="preserve">ăpătâi ale matematicii, precum </w:t>
      </w:r>
      <w:r w:rsidRPr="009B3993">
        <w:rPr>
          <w:i/>
          <w:shd w:val="clear" w:color="auto" w:fill="FFFFFF"/>
        </w:rPr>
        <w:t>Elementele</w:t>
      </w:r>
      <w:r w:rsidR="00B55492" w:rsidRPr="009B3993">
        <w:rPr>
          <w:shd w:val="clear" w:color="auto" w:fill="FFFFFF"/>
        </w:rPr>
        <w:t xml:space="preserve"> lui Euclid au fost scrise în întregime în cuvinte, potrivit </w:t>
      </w:r>
      <w:hyperlink r:id="rId8" w:history="1">
        <w:r w:rsidRPr="009B3993">
          <w:rPr>
            <w:rStyle w:val="Hyperlink"/>
            <w:color w:val="auto"/>
            <w:shd w:val="clear" w:color="auto" w:fill="FFFFFF"/>
          </w:rPr>
          <w:t>www.boston.com</w:t>
        </w:r>
      </w:hyperlink>
      <w:r w:rsidRPr="009B3993">
        <w:rPr>
          <w:shd w:val="clear" w:color="auto" w:fill="FFFFFF"/>
        </w:rPr>
        <w:t xml:space="preserve"> </w:t>
      </w:r>
      <w:r w:rsidR="00B55492" w:rsidRPr="009B3993">
        <w:rPr>
          <w:shd w:val="clear" w:color="auto" w:fill="FFFFFF"/>
        </w:rPr>
        <w:t>.</w:t>
      </w:r>
    </w:p>
    <w:p w:rsidR="000D658B" w:rsidRPr="009B3993" w:rsidRDefault="006D2C3C" w:rsidP="009B3993">
      <w:pPr>
        <w:pStyle w:val="NormalWeb"/>
        <w:shd w:val="clear" w:color="auto" w:fill="FFFFFF"/>
        <w:spacing w:before="0" w:beforeAutospacing="0" w:after="0" w:afterAutospacing="0" w:line="360" w:lineRule="auto"/>
        <w:jc w:val="both"/>
        <w:rPr>
          <w:shd w:val="clear" w:color="auto" w:fill="FFFFFF"/>
        </w:rPr>
      </w:pPr>
      <w:r>
        <w:rPr>
          <w:shd w:val="clear" w:color="auto" w:fill="FFFFFF"/>
        </w:rPr>
        <w:lastRenderedPageBreak/>
        <w:t xml:space="preserve">         </w:t>
      </w:r>
      <w:r w:rsidR="000D658B" w:rsidRPr="009B3993">
        <w:rPr>
          <w:shd w:val="clear" w:color="auto" w:fill="FFFFFF"/>
        </w:rPr>
        <w:t>Dacă există o unitate a lumii, există şi o unitate a cunoaşterii umane, care, însă, se realizează prin alăturarea fără complexe şi fără prejudecăţi a tuturor formelor de cunoaştere. Nimic din ceea ce poate duce spre cunoaştere, spre învăţare, nu este exclus. De aceea, teoriile din matematică, fizică, biologie, chimie se pot aplica în literatură, calculatoarele pot contribui la îmbunătăţirea relaţiei cu cartea, iar ligamentele ştiinţei pot fi luate uneori din artă. </w:t>
      </w:r>
    </w:p>
    <w:p w:rsidR="00B5521D" w:rsidRPr="009B3993" w:rsidRDefault="000C4F7C" w:rsidP="009B3993">
      <w:pPr>
        <w:tabs>
          <w:tab w:val="left" w:pos="3324"/>
        </w:tabs>
        <w:spacing w:after="0" w:line="360" w:lineRule="auto"/>
        <w:jc w:val="both"/>
        <w:rPr>
          <w:rFonts w:ascii="Times New Roman" w:hAnsi="Times New Roman" w:cs="Times New Roman"/>
          <w:bCs/>
          <w:i/>
          <w:iCs/>
          <w:sz w:val="24"/>
          <w:szCs w:val="24"/>
        </w:rPr>
      </w:pPr>
      <w:r w:rsidRPr="009B3993">
        <w:rPr>
          <w:rFonts w:ascii="Times New Roman" w:hAnsi="Times New Roman" w:cs="Times New Roman"/>
          <w:bCs/>
          <w:sz w:val="24"/>
          <w:szCs w:val="24"/>
        </w:rPr>
        <w:t xml:space="preserve">     </w:t>
      </w:r>
      <w:r w:rsidR="009016D5" w:rsidRPr="009B3993">
        <w:rPr>
          <w:rFonts w:ascii="Times New Roman" w:hAnsi="Times New Roman" w:cs="Times New Roman"/>
          <w:bCs/>
          <w:sz w:val="24"/>
          <w:szCs w:val="24"/>
        </w:rPr>
        <w:t xml:space="preserve"> </w:t>
      </w:r>
      <w:r w:rsidRPr="009B3993">
        <w:rPr>
          <w:rFonts w:ascii="Times New Roman" w:hAnsi="Times New Roman" w:cs="Times New Roman"/>
          <w:bCs/>
          <w:sz w:val="24"/>
          <w:szCs w:val="24"/>
        </w:rPr>
        <w:t xml:space="preserve">     </w:t>
      </w:r>
      <w:r w:rsidR="00B5521D" w:rsidRPr="009B3993">
        <w:rPr>
          <w:rFonts w:ascii="Times New Roman" w:hAnsi="Times New Roman" w:cs="Times New Roman"/>
          <w:bCs/>
          <w:sz w:val="24"/>
          <w:szCs w:val="24"/>
        </w:rPr>
        <w:t xml:space="preserve">Activitatea </w:t>
      </w:r>
      <w:r w:rsidR="00943F4A">
        <w:rPr>
          <w:rFonts w:ascii="Times New Roman" w:hAnsi="Times New Roman" w:cs="Times New Roman"/>
          <w:bCs/>
          <w:sz w:val="24"/>
          <w:szCs w:val="24"/>
        </w:rPr>
        <w:t>trans</w:t>
      </w:r>
      <w:r w:rsidR="00B5521D" w:rsidRPr="009B3993">
        <w:rPr>
          <w:rFonts w:ascii="Times New Roman" w:hAnsi="Times New Roman" w:cs="Times New Roman"/>
          <w:bCs/>
          <w:sz w:val="24"/>
          <w:szCs w:val="24"/>
        </w:rPr>
        <w:t xml:space="preserve">disciplinară </w:t>
      </w:r>
      <w:r w:rsidR="00B5521D" w:rsidRPr="00DF0534">
        <w:rPr>
          <w:rFonts w:ascii="Times New Roman" w:hAnsi="Times New Roman" w:cs="Times New Roman"/>
          <w:b/>
          <w:bCs/>
          <w:sz w:val="24"/>
          <w:szCs w:val="24"/>
        </w:rPr>
        <w:t>+_ Poezie</w:t>
      </w:r>
      <w:r w:rsidR="00B5521D" w:rsidRPr="009B3993">
        <w:rPr>
          <w:rFonts w:ascii="Times New Roman" w:hAnsi="Times New Roman" w:cs="Times New Roman"/>
          <w:sz w:val="24"/>
          <w:szCs w:val="24"/>
        </w:rPr>
        <w:t xml:space="preserve"> </w:t>
      </w:r>
      <w:r w:rsidRPr="009B3993">
        <w:rPr>
          <w:rFonts w:ascii="Times New Roman" w:hAnsi="Times New Roman" w:cs="Times New Roman"/>
          <w:sz w:val="24"/>
          <w:szCs w:val="24"/>
        </w:rPr>
        <w:t xml:space="preserve">este una din dovezile interconexiunilor dintre cele două discipline, activitate care </w:t>
      </w:r>
      <w:r w:rsidR="00B5521D" w:rsidRPr="009B3993">
        <w:rPr>
          <w:rFonts w:ascii="Times New Roman" w:hAnsi="Times New Roman" w:cs="Times New Roman"/>
          <w:sz w:val="24"/>
          <w:szCs w:val="24"/>
        </w:rPr>
        <w:t xml:space="preserve">elevilor modelarea matematică a unor contexte problematice variate, prin integrarea cunoştinţelor din diferite domenii şi punerea în valoare a creativităţii şi a imaginaţiei, prin </w:t>
      </w:r>
      <w:r w:rsidR="00106BF4" w:rsidRPr="009B3993">
        <w:rPr>
          <w:rFonts w:ascii="Times New Roman" w:hAnsi="Times New Roman" w:cs="Times New Roman"/>
          <w:sz w:val="24"/>
          <w:szCs w:val="24"/>
        </w:rPr>
        <w:t>relaționarea</w:t>
      </w:r>
      <w:r w:rsidR="00B5521D" w:rsidRPr="009B3993">
        <w:rPr>
          <w:rFonts w:ascii="Times New Roman" w:hAnsi="Times New Roman" w:cs="Times New Roman"/>
          <w:sz w:val="24"/>
          <w:szCs w:val="24"/>
        </w:rPr>
        <w:t xml:space="preserve"> universului real cu cel ficţional, din beletristică. Activitatea  se adresează elevilor pasionați deopotrivă de limba și literatura română și de matematică, având rolul de a stimula dezvoltarea competenţelor dobândite de aceştia în şcoală, centrate pe următoarele acţiuni: </w:t>
      </w:r>
      <w:r w:rsidR="00B5521D" w:rsidRPr="009B3993">
        <w:rPr>
          <w:rFonts w:ascii="Times New Roman" w:hAnsi="Times New Roman" w:cs="Times New Roman"/>
          <w:bCs/>
          <w:iCs/>
          <w:sz w:val="24"/>
          <w:szCs w:val="24"/>
        </w:rPr>
        <w:t>identificarea</w:t>
      </w:r>
      <w:r w:rsidR="00B5521D" w:rsidRPr="009B3993">
        <w:rPr>
          <w:rFonts w:ascii="Times New Roman" w:hAnsi="Times New Roman" w:cs="Times New Roman"/>
          <w:sz w:val="24"/>
          <w:szCs w:val="24"/>
        </w:rPr>
        <w:t xml:space="preserve">, </w:t>
      </w:r>
      <w:r w:rsidR="00B5521D" w:rsidRPr="009B3993">
        <w:rPr>
          <w:rFonts w:ascii="Times New Roman" w:hAnsi="Times New Roman" w:cs="Times New Roman"/>
          <w:bCs/>
          <w:iCs/>
          <w:sz w:val="24"/>
          <w:szCs w:val="24"/>
        </w:rPr>
        <w:t>prelucrarea, utilizarea, exprimarea (ilustrarea, exemplificarea, transpunerea), analizarea/ sintetizarea, evaluarea</w:t>
      </w:r>
      <w:r w:rsidR="00B5521D" w:rsidRPr="009B3993">
        <w:rPr>
          <w:rFonts w:ascii="Times New Roman" w:hAnsi="Times New Roman" w:cs="Times New Roman"/>
          <w:iCs/>
          <w:sz w:val="24"/>
          <w:szCs w:val="24"/>
        </w:rPr>
        <w:t xml:space="preserve">/ </w:t>
      </w:r>
      <w:r w:rsidR="00B5521D" w:rsidRPr="009B3993">
        <w:rPr>
          <w:rFonts w:ascii="Times New Roman" w:hAnsi="Times New Roman" w:cs="Times New Roman"/>
          <w:bCs/>
          <w:iCs/>
          <w:sz w:val="24"/>
          <w:szCs w:val="24"/>
        </w:rPr>
        <w:t>aprecierea/ interpretarea/ modelarea.</w:t>
      </w:r>
    </w:p>
    <w:p w:rsidR="00B5521D" w:rsidRDefault="00B5521D" w:rsidP="009B3993">
      <w:pPr>
        <w:spacing w:after="0" w:line="360" w:lineRule="auto"/>
        <w:ind w:firstLine="720"/>
        <w:jc w:val="both"/>
        <w:rPr>
          <w:rFonts w:ascii="Times New Roman" w:hAnsi="Times New Roman" w:cs="Times New Roman"/>
          <w:sz w:val="24"/>
          <w:szCs w:val="24"/>
        </w:rPr>
      </w:pPr>
      <w:r w:rsidRPr="009B3993">
        <w:rPr>
          <w:rFonts w:ascii="Times New Roman" w:hAnsi="Times New Roman" w:cs="Times New Roman"/>
          <w:sz w:val="24"/>
          <w:szCs w:val="24"/>
        </w:rPr>
        <w:t>În spiritul formării la elevi a competenţelor-cheie, prin abordarea interdisciplinară a conţinuturilor celor două discipline de studiu, activitatea îşi propune să stimuleze elevii capabili de performanţă din clasele a V-a şi a VI-a, în vederea accesului la cunoaşterea complexă, prin dubla poziţionare disciplinară în raport cu realitatea. Scopul activității este de a crea elevilor un spaţiu deschis al cunoaşterii, prin conştientizarea faptului că între discipline graniţele sunt flexibile şi cuprind o zonă de interferenţă, în care se găsesc conţinuturile care pot fi abordate deopotrivă din perspectiva de cunoaştere dată de fiecare dintre cele două discipline.</w:t>
      </w:r>
      <w:r w:rsidR="00EA2A57">
        <w:rPr>
          <w:rFonts w:ascii="Times New Roman" w:hAnsi="Times New Roman" w:cs="Times New Roman"/>
          <w:sz w:val="24"/>
          <w:szCs w:val="24"/>
        </w:rPr>
        <w:t xml:space="preserve"> </w:t>
      </w:r>
    </w:p>
    <w:p w:rsidR="00943F4A" w:rsidRPr="00943F4A" w:rsidRDefault="00943F4A" w:rsidP="009B3993">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O activitate de acest tip a fost prezentată de autoarele acestui articol în cadrul celei de-a II-a ediții a </w:t>
      </w:r>
      <w:r w:rsidRPr="00943F4A">
        <w:rPr>
          <w:rFonts w:ascii="Times New Roman" w:hAnsi="Times New Roman" w:cs="Times New Roman"/>
          <w:i/>
          <w:sz w:val="24"/>
          <w:szCs w:val="24"/>
        </w:rPr>
        <w:t>Conferinței județene cu participare internațională – Repere practice în stimularea creativității, desfășurată în perioada 31 mai – 2 iunie 2017.</w:t>
      </w:r>
    </w:p>
    <w:p w:rsidR="00A46CA9" w:rsidRPr="009B3993" w:rsidRDefault="00943F4A" w:rsidP="009B39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 asemenea, legătură dintre matematică și poezie a fost concretizată în organizarea </w:t>
      </w:r>
      <w:r w:rsidR="008A253D" w:rsidRPr="009B3993">
        <w:rPr>
          <w:rFonts w:ascii="Times New Roman" w:hAnsi="Times New Roman" w:cs="Times New Roman"/>
          <w:sz w:val="24"/>
          <w:szCs w:val="24"/>
        </w:rPr>
        <w:t>concursului +_ POEZIE</w:t>
      </w:r>
      <w:r>
        <w:rPr>
          <w:rFonts w:ascii="Times New Roman" w:hAnsi="Times New Roman" w:cs="Times New Roman"/>
          <w:sz w:val="24"/>
          <w:szCs w:val="24"/>
        </w:rPr>
        <w:t xml:space="preserve">, concurs cu un impact deosebit asupra elevilor capabili de performanță atât la limba și literatura română, cât și la matematică. </w:t>
      </w:r>
      <w:r w:rsidR="00CB35DE">
        <w:rPr>
          <w:rFonts w:ascii="Times New Roman" w:hAnsi="Times New Roman" w:cs="Times New Roman"/>
          <w:sz w:val="24"/>
          <w:szCs w:val="24"/>
        </w:rPr>
        <w:t>Din cerințele specifice concursului amintit, o</w:t>
      </w:r>
      <w:r w:rsidRPr="009B3993">
        <w:rPr>
          <w:rFonts w:ascii="Times New Roman" w:hAnsi="Times New Roman" w:cs="Times New Roman"/>
          <w:sz w:val="24"/>
          <w:szCs w:val="24"/>
        </w:rPr>
        <w:t xml:space="preserve">ferim, spre exemplificare, </w:t>
      </w:r>
      <w:r w:rsidRPr="00CB35DE">
        <w:rPr>
          <w:rFonts w:ascii="Times New Roman" w:hAnsi="Times New Roman" w:cs="Times New Roman"/>
          <w:b/>
          <w:i/>
          <w:sz w:val="24"/>
          <w:szCs w:val="24"/>
        </w:rPr>
        <w:t>Partea III</w:t>
      </w:r>
      <w:r w:rsidR="00CB35DE">
        <w:rPr>
          <w:rFonts w:ascii="Times New Roman" w:hAnsi="Times New Roman" w:cs="Times New Roman"/>
          <w:sz w:val="24"/>
          <w:szCs w:val="24"/>
        </w:rPr>
        <w:t xml:space="preserve"> a</w:t>
      </w:r>
      <w:r>
        <w:rPr>
          <w:rFonts w:ascii="Times New Roman" w:hAnsi="Times New Roman" w:cs="Times New Roman"/>
          <w:sz w:val="24"/>
          <w:szCs w:val="24"/>
        </w:rPr>
        <w:t xml:space="preserve"> </w:t>
      </w:r>
      <w:r w:rsidR="00CB35DE">
        <w:rPr>
          <w:rFonts w:ascii="Times New Roman" w:hAnsi="Times New Roman" w:cs="Times New Roman"/>
          <w:sz w:val="24"/>
          <w:szCs w:val="24"/>
        </w:rPr>
        <w:t xml:space="preserve">subiectului de la faza națională, </w:t>
      </w:r>
      <w:r w:rsidR="008A253D" w:rsidRPr="009B3993">
        <w:rPr>
          <w:rFonts w:ascii="Times New Roman" w:hAnsi="Times New Roman" w:cs="Times New Roman"/>
          <w:sz w:val="24"/>
          <w:szCs w:val="24"/>
        </w:rPr>
        <w:t xml:space="preserve">din </w:t>
      </w:r>
      <w:r w:rsidR="009B3993">
        <w:rPr>
          <w:rFonts w:ascii="Times New Roman" w:hAnsi="Times New Roman" w:cs="Times New Roman"/>
          <w:sz w:val="24"/>
          <w:szCs w:val="24"/>
        </w:rPr>
        <w:t xml:space="preserve">luna </w:t>
      </w:r>
      <w:r w:rsidR="008A253D" w:rsidRPr="009B3993">
        <w:rPr>
          <w:rFonts w:ascii="Times New Roman" w:hAnsi="Times New Roman" w:cs="Times New Roman"/>
          <w:sz w:val="24"/>
          <w:szCs w:val="24"/>
        </w:rPr>
        <w:t>mai</w:t>
      </w:r>
      <w:r w:rsidR="00CB35DE">
        <w:rPr>
          <w:rFonts w:ascii="Times New Roman" w:hAnsi="Times New Roman" w:cs="Times New Roman"/>
          <w:sz w:val="24"/>
          <w:szCs w:val="24"/>
        </w:rPr>
        <w:t xml:space="preserve">, </w:t>
      </w:r>
      <w:r w:rsidR="008A253D" w:rsidRPr="009B3993">
        <w:rPr>
          <w:rFonts w:ascii="Times New Roman" w:hAnsi="Times New Roman" w:cs="Times New Roman"/>
          <w:sz w:val="24"/>
          <w:szCs w:val="24"/>
        </w:rPr>
        <w:t xml:space="preserve"> 2011, clasa a VI-a:</w:t>
      </w:r>
    </w:p>
    <w:p w:rsidR="00A46CA9" w:rsidRPr="00CB35DE" w:rsidRDefault="00A46CA9" w:rsidP="009B3993">
      <w:pPr>
        <w:spacing w:after="0" w:line="360" w:lineRule="auto"/>
        <w:jc w:val="both"/>
        <w:rPr>
          <w:rFonts w:ascii="Times New Roman" w:hAnsi="Times New Roman" w:cs="Times New Roman"/>
          <w:b/>
          <w:i/>
          <w:sz w:val="24"/>
          <w:szCs w:val="24"/>
        </w:rPr>
      </w:pPr>
      <w:r w:rsidRPr="00CB35DE">
        <w:rPr>
          <w:rFonts w:ascii="Times New Roman" w:hAnsi="Times New Roman" w:cs="Times New Roman"/>
          <w:b/>
          <w:i/>
          <w:sz w:val="24"/>
          <w:szCs w:val="24"/>
        </w:rPr>
        <w:t xml:space="preserve">III. </w:t>
      </w:r>
      <w:r w:rsidRPr="00CB35DE">
        <w:rPr>
          <w:rFonts w:ascii="Times New Roman" w:hAnsi="Times New Roman" w:cs="Times New Roman"/>
          <w:b/>
          <w:i/>
          <w:sz w:val="24"/>
          <w:szCs w:val="24"/>
          <w:u w:val="single"/>
        </w:rPr>
        <w:t>Română+matematică</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Ochii mi se măresc tot mai mult,</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Ca două cercuri de apă,</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Mi-au acoperit toată fruntea</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Şi jumătate din piept.</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lastRenderedPageBreak/>
        <w:t>În curând vor fi atât de mari</w:t>
      </w:r>
    </w:p>
    <w:p w:rsidR="00A46CA9" w:rsidRPr="009B3993" w:rsidRDefault="00A46CA9" w:rsidP="00CB35DE">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Ca şi mine.</w:t>
      </w:r>
      <w:r w:rsidR="00CB35DE">
        <w:rPr>
          <w:rFonts w:ascii="Times New Roman" w:hAnsi="Times New Roman" w:cs="Times New Roman"/>
          <w:i/>
          <w:sz w:val="24"/>
          <w:szCs w:val="24"/>
        </w:rPr>
        <w:t xml:space="preserve">                               </w:t>
      </w:r>
      <w:r w:rsidRPr="009B3993">
        <w:rPr>
          <w:rFonts w:ascii="Times New Roman" w:hAnsi="Times New Roman" w:cs="Times New Roman"/>
          <w:i/>
          <w:sz w:val="24"/>
          <w:szCs w:val="24"/>
        </w:rPr>
        <w:t>Mai mari decât mine,</w:t>
      </w:r>
    </w:p>
    <w:p w:rsidR="00A46CA9" w:rsidRPr="009B3993" w:rsidRDefault="00A46CA9" w:rsidP="009B3993">
      <w:pPr>
        <w:spacing w:after="0" w:line="360" w:lineRule="auto"/>
        <w:ind w:left="2160" w:firstLine="720"/>
        <w:jc w:val="both"/>
        <w:rPr>
          <w:rFonts w:ascii="Times New Roman" w:hAnsi="Times New Roman" w:cs="Times New Roman"/>
          <w:i/>
          <w:sz w:val="24"/>
          <w:szCs w:val="24"/>
        </w:rPr>
      </w:pPr>
      <w:r w:rsidRPr="009B3993">
        <w:rPr>
          <w:rFonts w:ascii="Times New Roman" w:hAnsi="Times New Roman" w:cs="Times New Roman"/>
          <w:i/>
          <w:sz w:val="24"/>
          <w:szCs w:val="24"/>
        </w:rPr>
        <w:t>Mult mai mari decât mine:</w:t>
      </w:r>
    </w:p>
    <w:p w:rsidR="00A46CA9" w:rsidRPr="009B3993" w:rsidRDefault="00A46CA9" w:rsidP="009B3993">
      <w:pPr>
        <w:spacing w:after="0" w:line="360" w:lineRule="auto"/>
        <w:ind w:left="2160" w:firstLine="720"/>
        <w:jc w:val="both"/>
        <w:rPr>
          <w:rFonts w:ascii="Times New Roman" w:hAnsi="Times New Roman" w:cs="Times New Roman"/>
          <w:i/>
          <w:sz w:val="24"/>
          <w:szCs w:val="24"/>
        </w:rPr>
      </w:pPr>
      <w:r w:rsidRPr="009B3993">
        <w:rPr>
          <w:rFonts w:ascii="Times New Roman" w:hAnsi="Times New Roman" w:cs="Times New Roman"/>
          <w:i/>
          <w:sz w:val="24"/>
          <w:szCs w:val="24"/>
        </w:rPr>
        <w:t>Eu nu voi fi decât un punct negru</w:t>
      </w:r>
    </w:p>
    <w:p w:rsidR="00A46CA9" w:rsidRPr="009B3993" w:rsidRDefault="00A46CA9" w:rsidP="009B3993">
      <w:pPr>
        <w:spacing w:after="0" w:line="360" w:lineRule="auto"/>
        <w:ind w:left="2160" w:firstLine="720"/>
        <w:jc w:val="both"/>
        <w:rPr>
          <w:rFonts w:ascii="Times New Roman" w:hAnsi="Times New Roman" w:cs="Times New Roman"/>
          <w:i/>
          <w:sz w:val="24"/>
          <w:szCs w:val="24"/>
        </w:rPr>
      </w:pPr>
      <w:r w:rsidRPr="009B3993">
        <w:rPr>
          <w:rFonts w:ascii="Times New Roman" w:hAnsi="Times New Roman" w:cs="Times New Roman"/>
          <w:i/>
          <w:sz w:val="24"/>
          <w:szCs w:val="24"/>
        </w:rPr>
        <w:t>În mijlocul lor.</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Şi ca să nu se simtă singur</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Voi lăsa să intre în cercul lor</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Foarte multe lucruri:</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Luna, soarele, pădurea şi marea</w:t>
      </w:r>
    </w:p>
    <w:p w:rsidR="00A46CA9" w:rsidRPr="009B3993" w:rsidRDefault="00A46CA9" w:rsidP="009B3993">
      <w:pPr>
        <w:spacing w:after="0" w:line="360" w:lineRule="auto"/>
        <w:jc w:val="both"/>
        <w:rPr>
          <w:rFonts w:ascii="Times New Roman" w:hAnsi="Times New Roman" w:cs="Times New Roman"/>
          <w:i/>
          <w:sz w:val="24"/>
          <w:szCs w:val="24"/>
        </w:rPr>
      </w:pPr>
      <w:r w:rsidRPr="009B3993">
        <w:rPr>
          <w:rFonts w:ascii="Times New Roman" w:hAnsi="Times New Roman" w:cs="Times New Roman"/>
          <w:i/>
          <w:sz w:val="24"/>
          <w:szCs w:val="24"/>
        </w:rPr>
        <w:t>Cu care voi continua să mă uit</w:t>
      </w:r>
    </w:p>
    <w:p w:rsidR="00A46CA9" w:rsidRPr="009B3993" w:rsidRDefault="00A46CA9" w:rsidP="009B3993">
      <w:pPr>
        <w:spacing w:after="0" w:line="360" w:lineRule="auto"/>
        <w:jc w:val="both"/>
        <w:rPr>
          <w:rFonts w:ascii="Times New Roman" w:hAnsi="Times New Roman" w:cs="Times New Roman"/>
          <w:sz w:val="24"/>
          <w:szCs w:val="24"/>
        </w:rPr>
      </w:pPr>
      <w:r w:rsidRPr="009B3993">
        <w:rPr>
          <w:rFonts w:ascii="Times New Roman" w:hAnsi="Times New Roman" w:cs="Times New Roman"/>
          <w:i/>
          <w:sz w:val="24"/>
          <w:szCs w:val="24"/>
        </w:rPr>
        <w:t xml:space="preserve">La lume.                                            </w:t>
      </w:r>
      <w:r w:rsidRPr="009B3993">
        <w:rPr>
          <w:rFonts w:ascii="Times New Roman" w:hAnsi="Times New Roman" w:cs="Times New Roman"/>
          <w:sz w:val="24"/>
          <w:szCs w:val="24"/>
        </w:rPr>
        <w:t xml:space="preserve">(Marin Sorescu, </w:t>
      </w:r>
      <w:r w:rsidRPr="009B3993">
        <w:rPr>
          <w:rFonts w:ascii="Times New Roman" w:hAnsi="Times New Roman" w:cs="Times New Roman"/>
          <w:b/>
          <w:i/>
          <w:sz w:val="24"/>
          <w:szCs w:val="24"/>
        </w:rPr>
        <w:t>Ochii</w:t>
      </w:r>
      <w:r w:rsidRPr="009B3993">
        <w:rPr>
          <w:rFonts w:ascii="Times New Roman" w:hAnsi="Times New Roman" w:cs="Times New Roman"/>
          <w:sz w:val="24"/>
          <w:szCs w:val="24"/>
        </w:rPr>
        <w:t>)</w:t>
      </w:r>
    </w:p>
    <w:p w:rsidR="00A46CA9" w:rsidRPr="009B3993" w:rsidRDefault="00A46CA9" w:rsidP="009B3993">
      <w:pPr>
        <w:tabs>
          <w:tab w:val="left" w:pos="0"/>
        </w:tabs>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1</w:t>
      </w:r>
      <w:r w:rsidRPr="009B3993">
        <w:rPr>
          <w:rFonts w:ascii="Times New Roman" w:hAnsi="Times New Roman" w:cs="Times New Roman"/>
          <w:b/>
          <w:sz w:val="24"/>
          <w:szCs w:val="24"/>
        </w:rPr>
        <w:t>.</w:t>
      </w:r>
      <w:r w:rsidRPr="009B3993">
        <w:rPr>
          <w:rFonts w:ascii="Times New Roman" w:hAnsi="Times New Roman" w:cs="Times New Roman"/>
          <w:sz w:val="24"/>
          <w:szCs w:val="24"/>
        </w:rPr>
        <w:t>Selectează, din textul dat,doi termeni utilizaţi şi în domeniul matematicii.</w:t>
      </w:r>
      <w:r w:rsidR="009B3993">
        <w:rPr>
          <w:rFonts w:ascii="Times New Roman" w:hAnsi="Times New Roman" w:cs="Times New Roman"/>
          <w:sz w:val="24"/>
          <w:szCs w:val="24"/>
        </w:rPr>
        <w:tab/>
      </w:r>
    </w:p>
    <w:p w:rsidR="00A46CA9" w:rsidRPr="009B3993" w:rsidRDefault="00A46CA9" w:rsidP="009B3993">
      <w:pPr>
        <w:spacing w:after="0" w:line="360" w:lineRule="auto"/>
        <w:jc w:val="both"/>
        <w:rPr>
          <w:rFonts w:ascii="Times New Roman" w:hAnsi="Times New Roman" w:cs="Times New Roman"/>
          <w:b/>
          <w:sz w:val="24"/>
          <w:szCs w:val="24"/>
        </w:rPr>
      </w:pPr>
      <w:r w:rsidRPr="009B3993">
        <w:rPr>
          <w:rFonts w:ascii="Times New Roman" w:hAnsi="Times New Roman" w:cs="Times New Roman"/>
          <w:b/>
          <w:sz w:val="24"/>
          <w:szCs w:val="24"/>
        </w:rPr>
        <w:t>2.</w:t>
      </w:r>
      <w:r w:rsidRPr="009B3993">
        <w:rPr>
          <w:rFonts w:ascii="Times New Roman" w:hAnsi="Times New Roman" w:cs="Times New Roman"/>
          <w:sz w:val="24"/>
          <w:szCs w:val="24"/>
        </w:rPr>
        <w:t>Găseşte o relaţie între</w:t>
      </w:r>
      <w:r w:rsidR="00E16651">
        <w:rPr>
          <w:rFonts w:ascii="Times New Roman" w:hAnsi="Times New Roman" w:cs="Times New Roman"/>
          <w:sz w:val="24"/>
          <w:szCs w:val="24"/>
        </w:rPr>
        <w:t xml:space="preserve"> </w:t>
      </w:r>
      <w:r w:rsidRPr="009B3993">
        <w:rPr>
          <w:rFonts w:ascii="Times New Roman" w:hAnsi="Times New Roman" w:cs="Times New Roman"/>
          <w:sz w:val="24"/>
          <w:szCs w:val="24"/>
        </w:rPr>
        <w:t>un număr din text şi mulţimea de elemente corespunzătoare.</w:t>
      </w:r>
    </w:p>
    <w:p w:rsidR="00A46CA9" w:rsidRPr="009B3993" w:rsidRDefault="00A46CA9" w:rsidP="009B3993">
      <w:pPr>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3. Identifică, în text, o figură geometrică în interiorul căreia sunt cuprinse două cercuri.</w:t>
      </w:r>
    </w:p>
    <w:p w:rsidR="00A46CA9" w:rsidRPr="009B3993" w:rsidRDefault="00A46CA9" w:rsidP="009B3993">
      <w:pPr>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4</w:t>
      </w:r>
      <w:r w:rsidRPr="009B3993">
        <w:rPr>
          <w:rFonts w:ascii="Times New Roman" w:hAnsi="Times New Roman" w:cs="Times New Roman"/>
          <w:b/>
          <w:sz w:val="24"/>
          <w:szCs w:val="24"/>
        </w:rPr>
        <w:t>.</w:t>
      </w:r>
      <w:r w:rsidRPr="009B3993">
        <w:rPr>
          <w:rFonts w:ascii="Times New Roman" w:hAnsi="Times New Roman" w:cs="Times New Roman"/>
          <w:sz w:val="24"/>
          <w:szCs w:val="24"/>
        </w:rPr>
        <w:t xml:space="preserve"> Redactează o </w:t>
      </w:r>
      <w:r w:rsidRPr="009B3993">
        <w:rPr>
          <w:rFonts w:ascii="Times New Roman" w:hAnsi="Times New Roman" w:cs="Times New Roman"/>
          <w:i/>
          <w:sz w:val="24"/>
          <w:szCs w:val="24"/>
        </w:rPr>
        <w:t xml:space="preserve">compunere descriptivă </w:t>
      </w:r>
      <w:r w:rsidRPr="009B3993">
        <w:rPr>
          <w:rFonts w:ascii="Times New Roman" w:hAnsi="Times New Roman" w:cs="Times New Roman"/>
          <w:sz w:val="24"/>
          <w:szCs w:val="24"/>
        </w:rPr>
        <w:t xml:space="preserve">de 15 – 20de  rânduri, cu titlul </w:t>
      </w:r>
      <w:r w:rsidRPr="009B3993">
        <w:rPr>
          <w:rFonts w:ascii="Times New Roman" w:hAnsi="Times New Roman" w:cs="Times New Roman"/>
          <w:b/>
          <w:i/>
          <w:sz w:val="24"/>
          <w:szCs w:val="24"/>
        </w:rPr>
        <w:t>Lumea prin ochii mei.</w:t>
      </w:r>
    </w:p>
    <w:p w:rsidR="00A46CA9" w:rsidRPr="009B3993" w:rsidRDefault="00A46CA9" w:rsidP="009B3993">
      <w:pPr>
        <w:spacing w:after="0" w:line="360" w:lineRule="auto"/>
        <w:ind w:firstLine="360"/>
        <w:jc w:val="both"/>
        <w:rPr>
          <w:rFonts w:ascii="Times New Roman" w:hAnsi="Times New Roman" w:cs="Times New Roman"/>
          <w:sz w:val="24"/>
          <w:szCs w:val="24"/>
        </w:rPr>
      </w:pPr>
      <w:r w:rsidRPr="009B3993">
        <w:rPr>
          <w:rFonts w:ascii="Times New Roman" w:hAnsi="Times New Roman" w:cs="Times New Roman"/>
          <w:sz w:val="24"/>
          <w:szCs w:val="24"/>
        </w:rPr>
        <w:t>În redactarea compunerii tale, vei avea în vedere:</w:t>
      </w:r>
    </w:p>
    <w:p w:rsidR="00A46CA9" w:rsidRPr="009B3993" w:rsidRDefault="00A46CA9" w:rsidP="009B3993">
      <w:pPr>
        <w:numPr>
          <w:ilvl w:val="0"/>
          <w:numId w:val="1"/>
        </w:numPr>
        <w:spacing w:after="0" w:line="360" w:lineRule="auto"/>
        <w:jc w:val="both"/>
        <w:rPr>
          <w:rFonts w:ascii="Times New Roman" w:hAnsi="Times New Roman" w:cs="Times New Roman"/>
          <w:sz w:val="24"/>
          <w:szCs w:val="24"/>
          <w:lang w:val="it-IT"/>
        </w:rPr>
      </w:pPr>
      <w:r w:rsidRPr="009B3993">
        <w:rPr>
          <w:rFonts w:ascii="Times New Roman" w:hAnsi="Times New Roman" w:cs="Times New Roman"/>
          <w:sz w:val="24"/>
          <w:szCs w:val="24"/>
          <w:lang w:val="it-IT"/>
        </w:rPr>
        <w:t>adecvarea conţinutului compunerii la  titlul indicat;</w:t>
      </w:r>
    </w:p>
    <w:p w:rsidR="00A46CA9" w:rsidRPr="009B3993" w:rsidRDefault="00A46CA9" w:rsidP="009B3993">
      <w:pPr>
        <w:numPr>
          <w:ilvl w:val="0"/>
          <w:numId w:val="1"/>
        </w:numPr>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utilizarea următoarele figuri de stil: epitetul, comparaţia şi personificarea;</w:t>
      </w:r>
    </w:p>
    <w:p w:rsidR="00A46CA9" w:rsidRPr="009B3993" w:rsidRDefault="00A46CA9" w:rsidP="009B3993">
      <w:pPr>
        <w:numPr>
          <w:ilvl w:val="0"/>
          <w:numId w:val="1"/>
        </w:numPr>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valorificarea elementelor specifice acestui tip de compunere;</w:t>
      </w:r>
    </w:p>
    <w:p w:rsidR="00A46CA9" w:rsidRPr="009B3993" w:rsidRDefault="00A46CA9" w:rsidP="009B3993">
      <w:pPr>
        <w:numPr>
          <w:ilvl w:val="0"/>
          <w:numId w:val="1"/>
        </w:numPr>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dezvoltarea inedită/ originală a temei;</w:t>
      </w:r>
    </w:p>
    <w:p w:rsidR="00A46CA9" w:rsidRPr="009B3993" w:rsidRDefault="00A46CA9" w:rsidP="009B3993">
      <w:pPr>
        <w:numPr>
          <w:ilvl w:val="0"/>
          <w:numId w:val="1"/>
        </w:numPr>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respectarea normelor de exprimare, de ortografie şi de punctuaţie;</w:t>
      </w:r>
    </w:p>
    <w:p w:rsidR="00A46CA9" w:rsidRPr="009B3993" w:rsidRDefault="00A46CA9" w:rsidP="009B3993">
      <w:pPr>
        <w:numPr>
          <w:ilvl w:val="0"/>
          <w:numId w:val="1"/>
        </w:numPr>
        <w:spacing w:after="0" w:line="360" w:lineRule="auto"/>
        <w:jc w:val="both"/>
        <w:rPr>
          <w:rFonts w:ascii="Times New Roman" w:hAnsi="Times New Roman" w:cs="Times New Roman"/>
          <w:sz w:val="24"/>
          <w:szCs w:val="24"/>
        </w:rPr>
      </w:pPr>
      <w:r w:rsidRPr="009B3993">
        <w:rPr>
          <w:rFonts w:ascii="Times New Roman" w:hAnsi="Times New Roman" w:cs="Times New Roman"/>
          <w:sz w:val="24"/>
          <w:szCs w:val="24"/>
        </w:rPr>
        <w:t xml:space="preserve">aşezarea corectă a textului în pagină şi încadrarea în limita de spaţiu indicată. </w:t>
      </w:r>
    </w:p>
    <w:p w:rsidR="00A46CA9" w:rsidRPr="00CB35DE" w:rsidRDefault="00A46CA9" w:rsidP="00CB35DE">
      <w:pPr>
        <w:spacing w:after="0" w:line="360" w:lineRule="auto"/>
        <w:jc w:val="both"/>
        <w:rPr>
          <w:rFonts w:ascii="Times New Roman" w:hAnsi="Times New Roman" w:cs="Times New Roman"/>
          <w:i/>
          <w:sz w:val="24"/>
          <w:szCs w:val="24"/>
        </w:rPr>
      </w:pPr>
      <w:r w:rsidRPr="009B3993">
        <w:rPr>
          <w:rFonts w:ascii="Times New Roman" w:hAnsi="Times New Roman" w:cs="Times New Roman"/>
          <w:b/>
          <w:sz w:val="24"/>
          <w:szCs w:val="24"/>
        </w:rPr>
        <w:t xml:space="preserve">5. </w:t>
      </w:r>
      <w:r w:rsidRPr="009B3993">
        <w:rPr>
          <w:rFonts w:ascii="Times New Roman" w:hAnsi="Times New Roman" w:cs="Times New Roman"/>
          <w:sz w:val="24"/>
          <w:szCs w:val="24"/>
        </w:rPr>
        <w:t>Pornind de la compunerea pe care ai realizat-o, alcătuieşte textul unei probleme de matematică având două judecăţi, pentru care să oferi şi rezolvarea.</w:t>
      </w:r>
      <w:r w:rsidRPr="009B3993">
        <w:rPr>
          <w:rFonts w:ascii="Times New Roman" w:hAnsi="Times New Roman" w:cs="Times New Roman"/>
          <w:sz w:val="24"/>
          <w:szCs w:val="24"/>
        </w:rPr>
        <w:tab/>
      </w:r>
      <w:r w:rsidRPr="009B3993">
        <w:rPr>
          <w:rFonts w:ascii="Times New Roman" w:hAnsi="Times New Roman" w:cs="Times New Roman"/>
          <w:i/>
          <w:sz w:val="24"/>
          <w:szCs w:val="24"/>
        </w:rPr>
        <w:tab/>
      </w:r>
    </w:p>
    <w:p w:rsidR="00A46CA9" w:rsidRPr="009B3993" w:rsidRDefault="00A46CA9" w:rsidP="00CB35DE">
      <w:pPr>
        <w:spacing w:after="0" w:line="360" w:lineRule="auto"/>
        <w:ind w:firstLine="720"/>
        <w:rPr>
          <w:rFonts w:ascii="Times New Roman" w:hAnsi="Times New Roman" w:cs="Times New Roman"/>
          <w:b/>
          <w:sz w:val="24"/>
          <w:szCs w:val="24"/>
        </w:rPr>
      </w:pPr>
      <w:r w:rsidRPr="009B3993">
        <w:rPr>
          <w:rFonts w:ascii="Times New Roman" w:hAnsi="Times New Roman" w:cs="Times New Roman"/>
          <w:b/>
          <w:sz w:val="24"/>
          <w:szCs w:val="24"/>
        </w:rPr>
        <w:t>Bibliografie:</w:t>
      </w:r>
    </w:p>
    <w:p w:rsidR="00D2060D" w:rsidRPr="00D2060D" w:rsidRDefault="00E31B00" w:rsidP="00D2060D">
      <w:pPr>
        <w:pStyle w:val="ListParagraph"/>
        <w:numPr>
          <w:ilvl w:val="0"/>
          <w:numId w:val="2"/>
        </w:numPr>
        <w:spacing w:line="360" w:lineRule="auto"/>
        <w:rPr>
          <w:rFonts w:ascii="Times New Roman" w:hAnsi="Times New Roman" w:cs="Times New Roman"/>
          <w:sz w:val="24"/>
          <w:szCs w:val="24"/>
        </w:rPr>
      </w:pPr>
      <w:hyperlink r:id="rId9" w:history="1">
        <w:r w:rsidR="00B55492" w:rsidRPr="009B3993">
          <w:rPr>
            <w:rStyle w:val="Hyperlink"/>
            <w:rFonts w:ascii="Times New Roman" w:hAnsi="Times New Roman" w:cs="Times New Roman"/>
            <w:color w:val="auto"/>
            <w:sz w:val="24"/>
            <w:szCs w:val="24"/>
          </w:rPr>
          <w:t>https://www.olimpiade.ro/materiale/concursul-interdisciplinar-plus-minus-poezie-17377</w:t>
        </w:r>
      </w:hyperlink>
    </w:p>
    <w:p w:rsidR="00B55492" w:rsidRPr="009B3993" w:rsidRDefault="00E31B00" w:rsidP="009B3993">
      <w:pPr>
        <w:pStyle w:val="ListParagraph"/>
        <w:numPr>
          <w:ilvl w:val="0"/>
          <w:numId w:val="2"/>
        </w:numPr>
        <w:spacing w:line="360" w:lineRule="auto"/>
        <w:rPr>
          <w:rFonts w:ascii="Times New Roman" w:hAnsi="Times New Roman" w:cs="Times New Roman"/>
          <w:sz w:val="24"/>
          <w:szCs w:val="24"/>
        </w:rPr>
      </w:pPr>
      <w:hyperlink r:id="rId10" w:history="1">
        <w:r w:rsidR="00B55492" w:rsidRPr="009B3993">
          <w:rPr>
            <w:rStyle w:val="Hyperlink"/>
            <w:rFonts w:ascii="Times New Roman" w:hAnsi="Times New Roman" w:cs="Times New Roman"/>
            <w:color w:val="auto"/>
            <w:sz w:val="24"/>
            <w:szCs w:val="24"/>
          </w:rPr>
          <w:t>https://jurnalspiritual.eu/intersectii-poezie-si-matematica/</w:t>
        </w:r>
      </w:hyperlink>
    </w:p>
    <w:p w:rsidR="00B55492" w:rsidRPr="009B3993" w:rsidRDefault="00E31B00" w:rsidP="009B3993">
      <w:pPr>
        <w:pStyle w:val="ListParagraph"/>
        <w:numPr>
          <w:ilvl w:val="0"/>
          <w:numId w:val="2"/>
        </w:numPr>
        <w:spacing w:line="360" w:lineRule="auto"/>
        <w:rPr>
          <w:rFonts w:ascii="Times New Roman" w:hAnsi="Times New Roman" w:cs="Times New Roman"/>
          <w:sz w:val="24"/>
          <w:szCs w:val="24"/>
        </w:rPr>
      </w:pPr>
      <w:hyperlink r:id="rId11" w:history="1">
        <w:r w:rsidR="00F16CEE" w:rsidRPr="009B3993">
          <w:rPr>
            <w:rStyle w:val="Hyperlink"/>
            <w:rFonts w:ascii="Times New Roman" w:hAnsi="Times New Roman" w:cs="Times New Roman"/>
            <w:color w:val="auto"/>
            <w:sz w:val="24"/>
            <w:szCs w:val="24"/>
          </w:rPr>
          <w:t>http://mathuaic.blogspot.ro/2011/03/matematica-si-poezia-doua-domenii.html</w:t>
        </w:r>
      </w:hyperlink>
    </w:p>
    <w:p w:rsidR="00D2060D" w:rsidRPr="00D2060D" w:rsidRDefault="00E31B00" w:rsidP="00D2060D">
      <w:pPr>
        <w:pStyle w:val="ListParagraph"/>
        <w:numPr>
          <w:ilvl w:val="0"/>
          <w:numId w:val="2"/>
        </w:numPr>
        <w:spacing w:line="360" w:lineRule="auto"/>
        <w:rPr>
          <w:rFonts w:ascii="Times New Roman" w:hAnsi="Times New Roman" w:cs="Times New Roman"/>
          <w:sz w:val="24"/>
          <w:szCs w:val="24"/>
        </w:rPr>
      </w:pPr>
      <w:hyperlink r:id="rId12" w:history="1">
        <w:r w:rsidR="003549E9" w:rsidRPr="009B3993">
          <w:rPr>
            <w:rStyle w:val="Hyperlink"/>
            <w:rFonts w:ascii="Times New Roman" w:hAnsi="Times New Roman" w:cs="Times New Roman"/>
            <w:color w:val="auto"/>
            <w:sz w:val="24"/>
            <w:szCs w:val="24"/>
          </w:rPr>
          <w:t>http://www.romlit.ro/matematic_i_literatur</w:t>
        </w:r>
      </w:hyperlink>
    </w:p>
    <w:p w:rsidR="00F16CEE" w:rsidRPr="005B045A" w:rsidRDefault="00F16CEE" w:rsidP="005B045A">
      <w:pPr>
        <w:pStyle w:val="Heading4"/>
        <w:jc w:val="right"/>
        <w:rPr>
          <w:rFonts w:ascii="Times New Roman" w:hAnsi="Times New Roman" w:cs="Times New Roman"/>
          <w:color w:val="auto"/>
          <w:sz w:val="24"/>
          <w:szCs w:val="24"/>
        </w:rPr>
      </w:pPr>
      <w:r w:rsidRPr="009B3993">
        <w:tab/>
      </w:r>
      <w:r w:rsidRPr="009B3993">
        <w:tab/>
      </w:r>
      <w:r w:rsidRPr="009B3993">
        <w:tab/>
      </w:r>
      <w:r w:rsidRPr="009B3993">
        <w:tab/>
      </w:r>
      <w:r w:rsidRPr="009B3993">
        <w:tab/>
      </w:r>
      <w:r w:rsidRPr="005B045A">
        <w:rPr>
          <w:rFonts w:ascii="Times New Roman" w:hAnsi="Times New Roman" w:cs="Times New Roman"/>
          <w:color w:val="auto"/>
          <w:sz w:val="24"/>
          <w:szCs w:val="24"/>
        </w:rPr>
        <w:t>prof. Bulc Mihaela Dana</w:t>
      </w:r>
    </w:p>
    <w:p w:rsidR="00A46CA9" w:rsidRPr="00DF0534" w:rsidRDefault="00F16CEE" w:rsidP="00DF0534">
      <w:pPr>
        <w:pStyle w:val="Heading4"/>
        <w:jc w:val="right"/>
        <w:rPr>
          <w:rFonts w:ascii="Times New Roman" w:hAnsi="Times New Roman" w:cs="Times New Roman"/>
          <w:color w:val="auto"/>
          <w:sz w:val="24"/>
          <w:szCs w:val="24"/>
        </w:rPr>
        <w:sectPr w:rsidR="00A46CA9" w:rsidRPr="00DF0534" w:rsidSect="006D2C3C">
          <w:footerReference w:type="default" r:id="rId13"/>
          <w:type w:val="continuous"/>
          <w:pgSz w:w="11907" w:h="16840" w:code="9"/>
          <w:pgMar w:top="1440" w:right="1440" w:bottom="900" w:left="1440" w:header="720" w:footer="720" w:gutter="0"/>
          <w:cols w:space="720"/>
          <w:docGrid w:linePitch="360"/>
        </w:sectPr>
      </w:pPr>
      <w:r w:rsidRPr="005B045A">
        <w:rPr>
          <w:rFonts w:ascii="Times New Roman" w:hAnsi="Times New Roman" w:cs="Times New Roman"/>
          <w:color w:val="auto"/>
          <w:sz w:val="24"/>
          <w:szCs w:val="24"/>
        </w:rPr>
        <w:tab/>
      </w:r>
      <w:r w:rsidRPr="005B045A">
        <w:rPr>
          <w:rFonts w:ascii="Times New Roman" w:hAnsi="Times New Roman" w:cs="Times New Roman"/>
          <w:color w:val="auto"/>
          <w:sz w:val="24"/>
          <w:szCs w:val="24"/>
        </w:rPr>
        <w:tab/>
      </w:r>
      <w:r w:rsidRPr="005B045A">
        <w:rPr>
          <w:rFonts w:ascii="Times New Roman" w:hAnsi="Times New Roman" w:cs="Times New Roman"/>
          <w:color w:val="auto"/>
          <w:sz w:val="24"/>
          <w:szCs w:val="24"/>
        </w:rPr>
        <w:tab/>
        <w:t xml:space="preserve">                </w:t>
      </w:r>
      <w:r w:rsidRPr="005B045A">
        <w:rPr>
          <w:rFonts w:ascii="Times New Roman" w:hAnsi="Times New Roman" w:cs="Times New Roman"/>
          <w:color w:val="auto"/>
          <w:sz w:val="24"/>
          <w:szCs w:val="24"/>
        </w:rPr>
        <w:tab/>
        <w:t>prof. Clop Ana Mariana</w:t>
      </w:r>
    </w:p>
    <w:p w:rsidR="00DF0534" w:rsidRPr="009B3993" w:rsidRDefault="00DF0534" w:rsidP="00D2060D">
      <w:pPr>
        <w:spacing w:after="0" w:line="360" w:lineRule="auto"/>
        <w:jc w:val="both"/>
        <w:rPr>
          <w:rFonts w:ascii="Times New Roman" w:hAnsi="Times New Roman" w:cs="Times New Roman"/>
          <w:sz w:val="24"/>
          <w:szCs w:val="24"/>
        </w:rPr>
      </w:pPr>
    </w:p>
    <w:sectPr w:rsidR="00DF0534" w:rsidRPr="009B3993" w:rsidSect="00134C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4B" w:rsidRDefault="0047644B" w:rsidP="008D0BD7">
      <w:pPr>
        <w:spacing w:after="0" w:line="240" w:lineRule="auto"/>
      </w:pPr>
      <w:r>
        <w:separator/>
      </w:r>
    </w:p>
  </w:endnote>
  <w:endnote w:type="continuationSeparator" w:id="1">
    <w:p w:rsidR="0047644B" w:rsidRDefault="0047644B" w:rsidP="008D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FF" w:rsidRPr="00AD7054" w:rsidRDefault="00E31B00" w:rsidP="00EA5493">
    <w:pPr>
      <w:pStyle w:val="Footer"/>
      <w:jc w:val="center"/>
    </w:pPr>
    <w:r>
      <w:fldChar w:fldCharType="begin"/>
    </w:r>
    <w:r w:rsidR="008A253D">
      <w:instrText xml:space="preserve"> PAGE   \* MERGEFORMAT </w:instrText>
    </w:r>
    <w:r>
      <w:fldChar w:fldCharType="separate"/>
    </w:r>
    <w:r w:rsidR="00DF053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4B" w:rsidRDefault="0047644B" w:rsidP="008D0BD7">
      <w:pPr>
        <w:spacing w:after="0" w:line="240" w:lineRule="auto"/>
      </w:pPr>
      <w:r>
        <w:separator/>
      </w:r>
    </w:p>
  </w:footnote>
  <w:footnote w:type="continuationSeparator" w:id="1">
    <w:p w:rsidR="0047644B" w:rsidRDefault="0047644B" w:rsidP="008D0BD7">
      <w:pPr>
        <w:spacing w:after="0" w:line="240" w:lineRule="auto"/>
      </w:pPr>
      <w:r>
        <w:continuationSeparator/>
      </w:r>
    </w:p>
  </w:footnote>
  <w:footnote w:id="2">
    <w:p w:rsidR="00E16651" w:rsidRPr="00E16651" w:rsidRDefault="00E16651">
      <w:pPr>
        <w:pStyle w:val="FootnoteText"/>
        <w:rPr>
          <w:rFonts w:ascii="Times New Roman" w:hAnsi="Times New Roman" w:cs="Times New Roman"/>
        </w:rPr>
      </w:pPr>
      <w:r w:rsidRPr="00E16651">
        <w:rPr>
          <w:rStyle w:val="FootnoteReference"/>
          <w:rFonts w:ascii="Times New Roman" w:hAnsi="Times New Roman" w:cs="Times New Roman"/>
        </w:rPr>
        <w:footnoteRef/>
      </w:r>
      <w:r w:rsidRPr="00E16651">
        <w:rPr>
          <w:rFonts w:ascii="Times New Roman" w:hAnsi="Times New Roman" w:cs="Times New Roman"/>
        </w:rPr>
        <w:t xml:space="preserve"> </w:t>
      </w:r>
      <w:r w:rsidRPr="00E16651">
        <w:rPr>
          <w:rFonts w:ascii="Times New Roman" w:hAnsi="Times New Roman" w:cs="Times New Roman"/>
          <w:bCs/>
          <w:color w:val="000000"/>
          <w:shd w:val="clear" w:color="auto" w:fill="FFFFFF"/>
        </w:rPr>
        <w:t>I. Valerian: de vorbă cu Ion Barbu</w:t>
      </w:r>
      <w:r w:rsidRPr="00E16651">
        <w:rPr>
          <w:rFonts w:ascii="Times New Roman" w:hAnsi="Times New Roman" w:cs="Times New Roman"/>
        </w:rPr>
        <w:t xml:space="preserve">, </w:t>
      </w:r>
      <w:r w:rsidRPr="006D2C3C">
        <w:rPr>
          <w:rFonts w:ascii="Times New Roman" w:hAnsi="Times New Roman" w:cs="Times New Roman"/>
          <w:i/>
        </w:rPr>
        <w:t>Limba Română</w:t>
      </w:r>
      <w:r w:rsidRPr="00E16651">
        <w:rPr>
          <w:rFonts w:ascii="Times New Roman" w:hAnsi="Times New Roman" w:cs="Times New Roman"/>
        </w:rPr>
        <w:t>, nr. 1-3, anul XV, 2005</w:t>
      </w:r>
    </w:p>
  </w:footnote>
  <w:footnote w:id="3">
    <w:p w:rsidR="006D2C3C" w:rsidRDefault="006D2C3C">
      <w:pPr>
        <w:pStyle w:val="FootnoteText"/>
      </w:pPr>
      <w:r>
        <w:rPr>
          <w:rStyle w:val="FootnoteReference"/>
        </w:rPr>
        <w:footnoteRef/>
      </w:r>
      <w:r>
        <w:t xml:space="preserve"> Albert Einstein, </w:t>
      </w:r>
      <w:r w:rsidRPr="006D2C3C">
        <w:rPr>
          <w:i/>
        </w:rPr>
        <w:t>Geometrie și experiență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7D0C"/>
    <w:multiLevelType w:val="hybridMultilevel"/>
    <w:tmpl w:val="72B297C2"/>
    <w:lvl w:ilvl="0" w:tplc="F6188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7649A0"/>
    <w:multiLevelType w:val="hybridMultilevel"/>
    <w:tmpl w:val="6562EE1C"/>
    <w:lvl w:ilvl="0" w:tplc="8AAEBD36">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27952"/>
    <w:rsid w:val="000C4F7C"/>
    <w:rsid w:val="000D658B"/>
    <w:rsid w:val="000D7BA4"/>
    <w:rsid w:val="00106BF4"/>
    <w:rsid w:val="00134CD8"/>
    <w:rsid w:val="00153076"/>
    <w:rsid w:val="00173701"/>
    <w:rsid w:val="00176EFD"/>
    <w:rsid w:val="001903A0"/>
    <w:rsid w:val="001E1CD6"/>
    <w:rsid w:val="003549E9"/>
    <w:rsid w:val="00393FEA"/>
    <w:rsid w:val="003C30EF"/>
    <w:rsid w:val="0047644B"/>
    <w:rsid w:val="005B045A"/>
    <w:rsid w:val="005F572E"/>
    <w:rsid w:val="00627952"/>
    <w:rsid w:val="006D2C3C"/>
    <w:rsid w:val="00760C92"/>
    <w:rsid w:val="00796AC1"/>
    <w:rsid w:val="00806BA5"/>
    <w:rsid w:val="0081007C"/>
    <w:rsid w:val="0081182B"/>
    <w:rsid w:val="008947E5"/>
    <w:rsid w:val="008A253D"/>
    <w:rsid w:val="008D0BD7"/>
    <w:rsid w:val="009016D5"/>
    <w:rsid w:val="00943F4A"/>
    <w:rsid w:val="009B3993"/>
    <w:rsid w:val="009C0C85"/>
    <w:rsid w:val="00A46CA9"/>
    <w:rsid w:val="00AC514D"/>
    <w:rsid w:val="00B5521D"/>
    <w:rsid w:val="00B55492"/>
    <w:rsid w:val="00B940C2"/>
    <w:rsid w:val="00BC1CC9"/>
    <w:rsid w:val="00CB35DE"/>
    <w:rsid w:val="00CB7863"/>
    <w:rsid w:val="00D2060D"/>
    <w:rsid w:val="00D7233C"/>
    <w:rsid w:val="00DF0534"/>
    <w:rsid w:val="00E16651"/>
    <w:rsid w:val="00E31B00"/>
    <w:rsid w:val="00EA2A57"/>
    <w:rsid w:val="00ED7A22"/>
    <w:rsid w:val="00F16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D8"/>
    <w:rPr>
      <w:lang w:val="ro-RO"/>
    </w:rPr>
  </w:style>
  <w:style w:type="paragraph" w:styleId="Heading1">
    <w:name w:val="heading 1"/>
    <w:basedOn w:val="Normal"/>
    <w:link w:val="Heading1Char"/>
    <w:uiPriority w:val="9"/>
    <w:qFormat/>
    <w:rsid w:val="001737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5B0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04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4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04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2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semiHidden/>
    <w:unhideWhenUsed/>
    <w:rsid w:val="008A253D"/>
    <w:pPr>
      <w:tabs>
        <w:tab w:val="center" w:pos="4680"/>
        <w:tab w:val="right" w:pos="9360"/>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semiHidden/>
    <w:rsid w:val="008A253D"/>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8A253D"/>
    <w:pPr>
      <w:tabs>
        <w:tab w:val="center" w:pos="4680"/>
        <w:tab w:val="right" w:pos="9360"/>
      </w:tabs>
      <w:spacing w:after="0" w:line="240" w:lineRule="auto"/>
    </w:pPr>
    <w:rPr>
      <w:rFonts w:ascii="Times New Roman" w:eastAsia="Times New Roman" w:hAnsi="Times New Roman" w:cs="Times New Roman"/>
      <w:sz w:val="24"/>
      <w:szCs w:val="24"/>
      <w:lang w:eastAsia="ro-RO"/>
    </w:rPr>
  </w:style>
  <w:style w:type="character" w:customStyle="1" w:styleId="FooterChar">
    <w:name w:val="Footer Char"/>
    <w:basedOn w:val="DefaultParagraphFont"/>
    <w:link w:val="Footer"/>
    <w:rsid w:val="008A253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A46CA9"/>
    <w:pPr>
      <w:ind w:left="720"/>
      <w:contextualSpacing/>
    </w:pPr>
  </w:style>
  <w:style w:type="character" w:customStyle="1" w:styleId="Heading1Char">
    <w:name w:val="Heading 1 Char"/>
    <w:basedOn w:val="DefaultParagraphFont"/>
    <w:link w:val="Heading1"/>
    <w:uiPriority w:val="9"/>
    <w:rsid w:val="001737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737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73701"/>
    <w:rPr>
      <w:i/>
      <w:iCs/>
    </w:rPr>
  </w:style>
  <w:style w:type="character" w:styleId="Hyperlink">
    <w:name w:val="Hyperlink"/>
    <w:basedOn w:val="DefaultParagraphFont"/>
    <w:uiPriority w:val="99"/>
    <w:unhideWhenUsed/>
    <w:rsid w:val="00B55492"/>
    <w:rPr>
      <w:color w:val="0000FF" w:themeColor="hyperlink"/>
      <w:u w:val="single"/>
    </w:rPr>
  </w:style>
  <w:style w:type="paragraph" w:styleId="FootnoteText">
    <w:name w:val="footnote text"/>
    <w:basedOn w:val="Normal"/>
    <w:link w:val="FootnoteTextChar"/>
    <w:uiPriority w:val="99"/>
    <w:semiHidden/>
    <w:unhideWhenUsed/>
    <w:rsid w:val="00E1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651"/>
    <w:rPr>
      <w:sz w:val="20"/>
      <w:szCs w:val="20"/>
      <w:lang w:val="ro-RO"/>
    </w:rPr>
  </w:style>
  <w:style w:type="character" w:styleId="FootnoteReference">
    <w:name w:val="footnote reference"/>
    <w:basedOn w:val="DefaultParagraphFont"/>
    <w:uiPriority w:val="99"/>
    <w:semiHidden/>
    <w:unhideWhenUsed/>
    <w:rsid w:val="00E16651"/>
    <w:rPr>
      <w:vertAlign w:val="superscript"/>
    </w:rPr>
  </w:style>
  <w:style w:type="paragraph" w:styleId="Title">
    <w:name w:val="Title"/>
    <w:basedOn w:val="Normal"/>
    <w:next w:val="Normal"/>
    <w:link w:val="TitleChar"/>
    <w:uiPriority w:val="10"/>
    <w:qFormat/>
    <w:rsid w:val="005B0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45A"/>
    <w:rPr>
      <w:rFonts w:asciiTheme="majorHAnsi" w:eastAsiaTheme="majorEastAsia" w:hAnsiTheme="majorHAnsi" w:cstheme="majorBidi"/>
      <w:color w:val="17365D" w:themeColor="text2" w:themeShade="BF"/>
      <w:spacing w:val="5"/>
      <w:kern w:val="28"/>
      <w:sz w:val="52"/>
      <w:szCs w:val="52"/>
      <w:lang w:val="ro-RO"/>
    </w:rPr>
  </w:style>
  <w:style w:type="paragraph" w:styleId="Subtitle">
    <w:name w:val="Subtitle"/>
    <w:basedOn w:val="Normal"/>
    <w:next w:val="Normal"/>
    <w:link w:val="SubtitleChar"/>
    <w:uiPriority w:val="11"/>
    <w:qFormat/>
    <w:rsid w:val="005B0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045A"/>
    <w:rPr>
      <w:rFonts w:asciiTheme="majorHAnsi" w:eastAsiaTheme="majorEastAsia" w:hAnsiTheme="majorHAnsi" w:cstheme="majorBidi"/>
      <w:i/>
      <w:iCs/>
      <w:color w:val="4F81BD" w:themeColor="accent1"/>
      <w:spacing w:val="15"/>
      <w:sz w:val="24"/>
      <w:szCs w:val="24"/>
      <w:lang w:val="ro-RO"/>
    </w:rPr>
  </w:style>
  <w:style w:type="character" w:styleId="SubtleEmphasis">
    <w:name w:val="Subtle Emphasis"/>
    <w:basedOn w:val="DefaultParagraphFont"/>
    <w:uiPriority w:val="19"/>
    <w:qFormat/>
    <w:rsid w:val="005B045A"/>
    <w:rPr>
      <w:i/>
      <w:iCs/>
      <w:color w:val="808080" w:themeColor="text1" w:themeTint="7F"/>
    </w:rPr>
  </w:style>
  <w:style w:type="character" w:customStyle="1" w:styleId="Heading2Char">
    <w:name w:val="Heading 2 Char"/>
    <w:basedOn w:val="DefaultParagraphFont"/>
    <w:link w:val="Heading2"/>
    <w:uiPriority w:val="9"/>
    <w:rsid w:val="005B045A"/>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rsid w:val="005B045A"/>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rsid w:val="005B045A"/>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rsid w:val="005B045A"/>
    <w:rPr>
      <w:rFonts w:asciiTheme="majorHAnsi" w:eastAsiaTheme="majorEastAsia" w:hAnsiTheme="majorHAnsi" w:cstheme="majorBidi"/>
      <w:color w:val="243F60" w:themeColor="accent1" w:themeShade="7F"/>
      <w:lang w:val="ro-RO"/>
    </w:rPr>
  </w:style>
  <w:style w:type="paragraph" w:styleId="NoSpacing">
    <w:name w:val="No Spacing"/>
    <w:uiPriority w:val="1"/>
    <w:qFormat/>
    <w:rsid w:val="005B045A"/>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2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93892292">
      <w:bodyDiv w:val="1"/>
      <w:marLeft w:val="0"/>
      <w:marRight w:val="0"/>
      <w:marTop w:val="0"/>
      <w:marBottom w:val="0"/>
      <w:divBdr>
        <w:top w:val="none" w:sz="0" w:space="0" w:color="auto"/>
        <w:left w:val="none" w:sz="0" w:space="0" w:color="auto"/>
        <w:bottom w:val="none" w:sz="0" w:space="0" w:color="auto"/>
        <w:right w:val="none" w:sz="0" w:space="0" w:color="auto"/>
      </w:divBdr>
    </w:div>
    <w:div w:id="18965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mlit.ro/matematic_i_literatu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uaic.blogspot.ro/2011/03/matematica-si-poezia-doua-domeni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rnalspiritual.eu/intersectii-poezie-si-matematica/" TargetMode="External"/><Relationship Id="rId4" Type="http://schemas.openxmlformats.org/officeDocument/2006/relationships/settings" Target="settings.xml"/><Relationship Id="rId9" Type="http://schemas.openxmlformats.org/officeDocument/2006/relationships/hyperlink" Target="https://www.olimpiade.ro/materiale/concursul-interdisciplinar-plus-minus-poezie-173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1AB2-7FFA-4928-8F0B-A54CB575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6165</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Utilizator</cp:lastModifiedBy>
  <cp:revision>2</cp:revision>
  <dcterms:created xsi:type="dcterms:W3CDTF">2017-10-19T15:49:00Z</dcterms:created>
  <dcterms:modified xsi:type="dcterms:W3CDTF">2017-10-19T15:49:00Z</dcterms:modified>
</cp:coreProperties>
</file>